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121" w:lineRule="exact"/>
        <w:rPr>
          <w:sz w:val="20"/>
          <w:szCs w:val="20"/>
          <w:color w:val="auto"/>
        </w:rPr>
      </w:pPr>
    </w:p>
    <w:p>
      <w:pPr>
        <w:ind w:right="20" w:firstLine="440"/>
        <w:spacing w:after="0" w:line="276" w:lineRule="auto"/>
        <w:rPr>
          <w:sz w:val="20"/>
          <w:szCs w:val="20"/>
          <w:color w:val="auto"/>
        </w:rPr>
      </w:pPr>
      <w:r>
        <w:rPr>
          <w:rFonts w:ascii="Times New Roman" w:cs="Times New Roman" w:eastAsia="Times New Roman" w:hAnsi="Times New Roman"/>
          <w:sz w:val="17"/>
          <w:szCs w:val="17"/>
          <w:color w:val="auto"/>
        </w:rPr>
        <w:t>On April 19, 2022, Non-Executive Director Louis Drapeau notified the Chair of the Board of Directors of AVITA Medical, Inc. (the “Company”) that due to changed personal circumstances, Mr. Drapeau is resigning from the Board of Directors. Such resignation is effective April 29, 2022.</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Mr. Drapeau’s pending resignation did not result from any disagreements between himself and the Company on any matter concerning its operations, policies, or practices. Non-Executive Director James Corbett will assume Mr. Drapeau’s former role as Chair of the Audit Committee.</w:t>
      </w:r>
    </w:p>
    <w:p>
      <w:pPr>
        <w:spacing w:after="0" w:line="3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April 21, 2022, the Company issued a press release announcing the resignation of Mr. Drapeau as described in Item 5.02 above. A copy of the press release, which is attached hereto as Exhibit 99.1, is furnished pursuant to Items 8.01 and 9.01.</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information in this Item 8.01 and Item 9.01 below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titled “Avita Medical, Inc. Announces Resignation of Louis Drapeau from Board of Directors”</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0"/>
          </w:cols>
          <w:pgMar w:left="440" w:top="293" w:right="5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Donna Shiroma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165860" cy="45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586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 Announces Resignation of Louis Drapeau from Board of Directors</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VALENCIA, Calif. 21 April 2022 and MELBOURNE, Australia, 22 April 2022 </w:t>
      </w:r>
      <w:r>
        <w:rPr>
          <w:rFonts w:ascii="Times New Roman" w:cs="Times New Roman" w:eastAsia="Times New Roman" w:hAnsi="Times New Roman"/>
          <w:sz w:val="18"/>
          <w:szCs w:val="18"/>
          <w:color w:val="auto"/>
        </w:rPr>
        <w:t>— AVITA Medical, Inc. (NASDAQ: RCEL, ASX: AVH)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regenerative medicine company that is developing and commercializing a technology platform that enables point-of-care autologous skin restoration for multiple unmet needs, announced today that Louis Drapeau has resigned, effective April 29, 2022, from the Company’s Board of Directors. Mr. Drapeau’s resignation is not because of a disagreement with the Company on any matter relating to the Company’s operations, policies or practices. Rather, his resignation is due to personal reasons.</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Mr. Drapeau has been a non-executive Director of AVITA Medical since January 2016 and served as Chair of the Audit Committee. As disclosed in the Company Form 10-KT dated March 1, 2022, Louis Drapeau had already stepped down as Chair of the Audit Committee and James Corbett was appointed Chair of the Audit Committee in his place as of February 23, 2022.</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Lou Panaccio, Chairman of the Board, stated, “We want to thank Louis for his time, dedication and contributions to AVITA Medical over the past six years. We appreciate his insights and dedication to the Company and wish him the best.”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3"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AVITA Medical’s first U.S. product, the RECELL</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System, was approved by the U.S. Food and Drug Administration (FDA) in September 2018. The RECELL System is indicated for use in the treatment of acute thermal burns. The RECELL System is used to prepare Spray-On Skin</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www.avitamedical.com.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press release was authorized by the review committee of AVITA Medical, Inc.</w:t>
      </w:r>
    </w:p>
    <w:p>
      <w:pPr>
        <w:spacing w:after="0" w:line="16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AVITA Medical Inc, 28159 Avenue Stanford, Valencia, CA 91355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FURTHER INFORMATION:</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Brown,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Christy Curran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christycurran@sambrown.com</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Westwicke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Corner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caroline.corner@westwicke.com</w:t>
      </w:r>
    </w:p>
    <w:p>
      <w:pPr>
        <w:spacing w:after="0" w:line="12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Rudi Michelson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 (0)3 9620 3333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+61 (0)411 402 737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rudim@monsoon.com.au</w:t>
      </w:r>
    </w:p>
    <w:p>
      <w:pPr>
        <w:spacing w:after="0" w:line="220"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8"/>
          <w:szCs w:val="18"/>
          <w:color w:val="auto"/>
        </w:rPr>
        <w:t>PR 20222204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AVITA Medical Inc, 28159 Avenue Stanford, Valencia, CA 91355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sectPr>
      <w:pgSz w:w="11900" w:h="16838" w:orient="portrait"/>
      <w:cols w:equalWidth="0" w:num="1">
        <w:col w:w="11020"/>
      </w:cols>
      <w:pgMar w:left="440" w:top="2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2022-04-21T15:53:34Z</dcterms:created>
  <dcterms:modified xsi:type="dcterms:W3CDTF">2022-04-21T15:53:34Z</dcterms:modified>
</cp:coreProperties>
</file>