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0"/>
        </w:trPr>
        <w:tc>
          <w:tcPr>
            <w:tcW w:w="1320" w:type="dxa"/>
            <w:vAlign w:val="bottom"/>
            <w:gridSpan w:val="5"/>
          </w:tcPr>
          <w:p>
            <w:pPr>
              <w:spacing w:after="0"/>
              <w:rPr>
                <w:sz w:val="20"/>
                <w:szCs w:val="20"/>
                <w:color w:val="auto"/>
              </w:rPr>
            </w:pPr>
            <w:r>
              <w:rPr>
                <w:rFonts w:ascii="Arial" w:cs="Arial" w:eastAsia="Arial" w:hAnsi="Arial"/>
                <w:sz w:val="20"/>
                <w:szCs w:val="20"/>
                <w:color w:val="auto"/>
              </w:rPr>
              <w:t>SEC Form 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60" w:type="dxa"/>
            <w:vAlign w:val="bottom"/>
            <w:gridSpan w:val="4"/>
          </w:tcPr>
          <w:p>
            <w:pPr>
              <w:ind w:left="60"/>
              <w:spacing w:after="0" w:line="263" w:lineRule="exact"/>
              <w:rPr>
                <w:sz w:val="20"/>
                <w:szCs w:val="20"/>
                <w:color w:val="auto"/>
              </w:rPr>
            </w:pPr>
            <w:r>
              <w:rPr>
                <w:rFonts w:ascii="Arial" w:cs="Arial" w:eastAsia="Arial" w:hAnsi="Arial"/>
                <w:sz w:val="23"/>
                <w:szCs w:val="23"/>
                <w:b w:val="1"/>
                <w:bCs w:val="1"/>
                <w:color w:val="auto"/>
              </w:rPr>
              <w:t>FORM 4</w:t>
            </w:r>
          </w:p>
        </w:tc>
        <w:tc>
          <w:tcPr>
            <w:tcW w:w="6220" w:type="dxa"/>
            <w:vAlign w:val="bottom"/>
            <w:gridSpan w:val="20"/>
          </w:tcPr>
          <w:p>
            <w:pPr>
              <w:jc w:val="center"/>
              <w:ind w:right="80"/>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100" w:type="dxa"/>
            <w:vAlign w:val="bottom"/>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440" w:type="dxa"/>
            <w:vAlign w:val="bottom"/>
            <w:tcBorders>
              <w:bottom w:val="single" w:sz="8" w:color="808080"/>
            </w:tcBorders>
          </w:tcPr>
          <w:p>
            <w:pPr>
              <w:spacing w:after="0"/>
              <w:rPr>
                <w:sz w:val="22"/>
                <w:szCs w:val="22"/>
                <w:color w:val="auto"/>
              </w:rPr>
            </w:pPr>
          </w:p>
        </w:tc>
        <w:tc>
          <w:tcPr>
            <w:tcW w:w="360" w:type="dxa"/>
            <w:vAlign w:val="bottom"/>
            <w:tcBorders>
              <w:bottom w:val="single" w:sz="8" w:color="808080"/>
            </w:tcBorders>
          </w:tcPr>
          <w:p>
            <w:pPr>
              <w:spacing w:after="0"/>
              <w:rPr>
                <w:sz w:val="22"/>
                <w:szCs w:val="22"/>
                <w:color w:val="auto"/>
              </w:rPr>
            </w:pPr>
          </w:p>
        </w:tc>
        <w:tc>
          <w:tcPr>
            <w:tcW w:w="56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40" w:type="dxa"/>
            <w:vAlign w:val="bottom"/>
            <w:gridSpan w:val="6"/>
            <w:vMerge w:val="restart"/>
          </w:tcPr>
          <w:p>
            <w:pPr>
              <w:jc w:val="center"/>
              <w:ind w:left="2"/>
              <w:spacing w:after="0" w:line="140" w:lineRule="exact"/>
              <w:rPr>
                <w:sz w:val="20"/>
                <w:szCs w:val="20"/>
                <w:color w:val="auto"/>
              </w:rPr>
            </w:pPr>
            <w:r>
              <w:rPr>
                <w:rFonts w:ascii="Arial" w:cs="Arial" w:eastAsia="Arial" w:hAnsi="Arial"/>
                <w:sz w:val="13"/>
                <w:szCs w:val="13"/>
                <w:color w:val="auto"/>
                <w:w w:val="97"/>
              </w:rPr>
              <w:t>Washington, D.C. 20549</w:t>
            </w: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40" w:type="dxa"/>
            <w:vAlign w:val="bottom"/>
            <w:gridSpan w:val="6"/>
            <w:vMerge w:val="continue"/>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18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5"/>
            <w:vMerge w:val="restart"/>
          </w:tcPr>
          <w:p>
            <w:pPr>
              <w:ind w:left="240"/>
              <w:spacing w:after="0"/>
              <w:rPr>
                <w:sz w:val="20"/>
                <w:szCs w:val="20"/>
                <w:color w:val="auto"/>
              </w:rPr>
            </w:pPr>
            <w:r>
              <w:rPr>
                <w:rFonts w:ascii="Arial" w:cs="Arial" w:eastAsia="Arial" w:hAnsi="Arial"/>
                <w:sz w:val="11"/>
                <w:szCs w:val="11"/>
                <w:color w:val="auto"/>
              </w:rPr>
              <w:t>Check this box if no longer subject to</w:t>
            </w:r>
          </w:p>
        </w:tc>
        <w:tc>
          <w:tcPr>
            <w:tcW w:w="6220" w:type="dxa"/>
            <w:vAlign w:val="bottom"/>
            <w:gridSpan w:val="20"/>
            <w:vMerge w:val="restart"/>
          </w:tcPr>
          <w:p>
            <w:pPr>
              <w:jc w:val="center"/>
              <w:ind w:right="80"/>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808080"/>
              <w:bottom w:val="single" w:sz="8" w:color="2C2C2C"/>
            </w:tcBorders>
          </w:tcPr>
          <w:p>
            <w:pPr>
              <w:spacing w:after="0" w:line="20" w:lineRule="exact"/>
              <w:rPr>
                <w:sz w:val="1"/>
                <w:szCs w:val="1"/>
                <w:color w:val="auto"/>
              </w:rPr>
            </w:pPr>
          </w:p>
        </w:tc>
        <w:tc>
          <w:tcPr>
            <w:tcW w:w="360" w:type="dxa"/>
            <w:vAlign w:val="bottom"/>
            <w:tcBorders>
              <w:top w:val="single" w:sz="8" w:color="808080"/>
              <w:bottom w:val="single" w:sz="8" w:color="2C2C2C"/>
            </w:tcBorders>
          </w:tcPr>
          <w:p>
            <w:pPr>
              <w:spacing w:after="0" w:line="20" w:lineRule="exact"/>
              <w:rPr>
                <w:sz w:val="1"/>
                <w:szCs w:val="1"/>
                <w:color w:val="auto"/>
              </w:rPr>
            </w:pPr>
          </w:p>
        </w:tc>
        <w:tc>
          <w:tcPr>
            <w:tcW w:w="56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5"/>
            <w:vMerge w:val="continue"/>
          </w:tcPr>
          <w:p>
            <w:pPr>
              <w:spacing w:after="0"/>
              <w:rPr>
                <w:sz w:val="12"/>
                <w:szCs w:val="12"/>
                <w:color w:val="auto"/>
              </w:rPr>
            </w:pPr>
          </w:p>
        </w:tc>
        <w:tc>
          <w:tcPr>
            <w:tcW w:w="6220" w:type="dxa"/>
            <w:vAlign w:val="bottom"/>
            <w:gridSpan w:val="20"/>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1"/>
                <w:szCs w:val="11"/>
                <w:color w:val="auto"/>
              </w:rPr>
              <w:t>OMB Number:</w:t>
            </w:r>
          </w:p>
        </w:tc>
        <w:tc>
          <w:tcPr>
            <w:tcW w:w="560" w:type="dxa"/>
            <w:vAlign w:val="bottom"/>
          </w:tcPr>
          <w:p>
            <w:pPr>
              <w:spacing w:after="0"/>
              <w:rPr>
                <w:sz w:val="12"/>
                <w:szCs w:val="12"/>
                <w:color w:val="auto"/>
              </w:rPr>
            </w:pPr>
          </w:p>
        </w:tc>
        <w:tc>
          <w:tcPr>
            <w:tcW w:w="62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20" w:type="dxa"/>
            <w:vAlign w:val="bottom"/>
            <w:gridSpan w:val="5"/>
          </w:tcPr>
          <w:p>
            <w:pPr>
              <w:ind w:left="240"/>
              <w:spacing w:after="0"/>
              <w:rPr>
                <w:sz w:val="20"/>
                <w:szCs w:val="20"/>
                <w:color w:val="auto"/>
              </w:rPr>
            </w:pPr>
            <w:r>
              <w:rPr>
                <w:rFonts w:ascii="Arial" w:cs="Arial" w:eastAsia="Arial" w:hAnsi="Arial"/>
                <w:sz w:val="11"/>
                <w:szCs w:val="11"/>
                <w:color w:val="auto"/>
              </w:rPr>
              <w:t>Section 16. Form 4 or Form 5</w:t>
            </w: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80" w:type="dxa"/>
            <w:vAlign w:val="bottom"/>
            <w:gridSpan w:val="8"/>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20" w:type="dxa"/>
            <w:vAlign w:val="bottom"/>
            <w:gridSpan w:val="5"/>
          </w:tcPr>
          <w:p>
            <w:pPr>
              <w:ind w:left="240"/>
              <w:spacing w:after="0"/>
              <w:rPr>
                <w:sz w:val="20"/>
                <w:szCs w:val="20"/>
                <w:color w:val="auto"/>
              </w:rPr>
            </w:pPr>
            <w:r>
              <w:rPr>
                <w:rFonts w:ascii="Arial" w:cs="Arial" w:eastAsia="Arial" w:hAnsi="Arial"/>
                <w:sz w:val="11"/>
                <w:szCs w:val="11"/>
                <w:color w:val="auto"/>
              </w:rPr>
              <w:t xml:space="preserve">obligations may continue. </w:t>
            </w:r>
            <w:r>
              <w:rPr>
                <w:rFonts w:ascii="Arial" w:cs="Arial" w:eastAsia="Arial" w:hAnsi="Arial"/>
                <w:sz w:val="11"/>
                <w:szCs w:val="11"/>
                <w:i w:val="1"/>
                <w:iCs w:val="1"/>
                <w:color w:val="auto"/>
              </w:rPr>
              <w:t>See</w:t>
            </w: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80" w:type="dxa"/>
            <w:vAlign w:val="bottom"/>
            <w:gridSpan w:val="16"/>
            <w:vMerge w:val="restart"/>
          </w:tcPr>
          <w:p>
            <w:pPr>
              <w:jc w:val="center"/>
              <w:ind w:right="520"/>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00" w:type="dxa"/>
            <w:vAlign w:val="bottom"/>
            <w:gridSpan w:val="2"/>
            <w:vMerge w:val="restart"/>
          </w:tcPr>
          <w:p>
            <w:pPr>
              <w:ind w:left="240"/>
              <w:spacing w:after="0" w:line="92" w:lineRule="exact"/>
              <w:rPr>
                <w:sz w:val="20"/>
                <w:szCs w:val="20"/>
                <w:color w:val="auto"/>
              </w:rPr>
            </w:pPr>
            <w:r>
              <w:rPr>
                <w:rFonts w:ascii="Arial" w:cs="Arial" w:eastAsia="Arial" w:hAnsi="Arial"/>
                <w:sz w:val="10"/>
                <w:szCs w:val="10"/>
                <w:color w:val="auto"/>
              </w:rPr>
              <w:t>Instruction 1(b).</w:t>
            </w: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80" w:type="dxa"/>
            <w:vAlign w:val="bottom"/>
            <w:gridSpan w:val="16"/>
            <w:vMerge w:val="continue"/>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360" w:type="dxa"/>
            <w:vAlign w:val="bottom"/>
            <w:tcBorders>
              <w:bottom w:val="single" w:sz="8" w:color="808080"/>
            </w:tcBorders>
          </w:tcPr>
          <w:p>
            <w:pPr>
              <w:spacing w:after="0"/>
              <w:rPr>
                <w:sz w:val="6"/>
                <w:szCs w:val="6"/>
                <w:color w:val="auto"/>
              </w:rPr>
            </w:pPr>
          </w:p>
        </w:tc>
        <w:tc>
          <w:tcPr>
            <w:tcW w:w="56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80" w:type="dxa"/>
            <w:vAlign w:val="bottom"/>
            <w:gridSpan w:val="16"/>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9"/>
          </w:tcPr>
          <w:p>
            <w:pPr>
              <w:jc w:val="center"/>
              <w:ind w:right="163"/>
              <w:spacing w:after="0"/>
              <w:rPr>
                <w:sz w:val="20"/>
                <w:szCs w:val="20"/>
                <w:color w:val="auto"/>
              </w:rPr>
            </w:pPr>
            <w:r>
              <w:rPr>
                <w:rFonts w:ascii="Arial" w:cs="Arial" w:eastAsia="Arial" w:hAnsi="Arial"/>
                <w:sz w:val="13"/>
                <w:szCs w:val="13"/>
                <w:color w:val="auto"/>
                <w:w w:val="98"/>
              </w:rPr>
              <w:t>or Section 30(h) of the Investment Company Act of 1940</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4"/>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4"/>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820" w:type="dxa"/>
            <w:vAlign w:val="bottom"/>
            <w:tcBorders>
              <w:bottom w:val="single" w:sz="8" w:color="2C2C2C"/>
            </w:tcBorders>
            <w:gridSpan w:val="9"/>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520" w:type="dxa"/>
            <w:vAlign w:val="bottom"/>
            <w:gridSpan w:val="7"/>
          </w:tcPr>
          <w:p>
            <w:pPr>
              <w:ind w:left="60"/>
              <w:spacing w:after="0" w:line="204"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920" w:type="dxa"/>
            <w:vAlign w:val="bottom"/>
            <w:gridSpan w:val="10"/>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20" w:type="dxa"/>
            <w:vAlign w:val="bottom"/>
            <w:gridSpan w:val="5"/>
            <w:vMerge w:val="restart"/>
          </w:tcPr>
          <w:p>
            <w:pPr>
              <w:spacing w:after="0"/>
              <w:rPr>
                <w:rFonts w:ascii="Arial" w:cs="Arial" w:eastAsia="Arial" w:hAnsi="Arial"/>
                <w:sz w:val="20"/>
                <w:szCs w:val="20"/>
                <w:color w:val="0000EE"/>
              </w:rPr>
            </w:pPr>
            <w:hyperlink r:id="rId8">
              <w:r>
                <w:rPr>
                  <w:rFonts w:ascii="Arial" w:cs="Arial" w:eastAsia="Arial" w:hAnsi="Arial"/>
                  <w:sz w:val="20"/>
                  <w:szCs w:val="20"/>
                  <w:color w:val="0000EE"/>
                </w:rPr>
                <w:t>CORBETT JAMES</w:t>
              </w:r>
            </w:hyperlink>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20" w:type="dxa"/>
            <w:vAlign w:val="bottom"/>
            <w:gridSpan w:val="10"/>
          </w:tcPr>
          <w:p>
            <w:pPr>
              <w:ind w:left="60"/>
              <w:spacing w:after="0" w:line="102" w:lineRule="exact"/>
              <w:rPr>
                <w:rFonts w:ascii="Arial" w:cs="Arial" w:eastAsia="Arial" w:hAnsi="Arial"/>
                <w:sz w:val="11"/>
                <w:szCs w:val="11"/>
                <w:color w:val="0000EE"/>
              </w:rPr>
            </w:pPr>
            <w:hyperlink r:id="rId9">
              <w:r>
                <w:rPr>
                  <w:rFonts w:ascii="Arial" w:cs="Arial" w:eastAsia="Arial" w:hAnsi="Arial"/>
                  <w:sz w:val="11"/>
                  <w:szCs w:val="11"/>
                  <w:color w:val="0000EE"/>
                </w:rPr>
                <w:t xml:space="preserve">AVITA Medical,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RCEL</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60" w:type="dxa"/>
            <w:vAlign w:val="bottom"/>
            <w:gridSpan w:val="7"/>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5"/>
            <w:vMerge w:val="continue"/>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60" w:type="dxa"/>
            <w:vAlign w:val="bottom"/>
            <w:gridSpan w:val="7"/>
            <w:vMerge w:val="continue"/>
          </w:tcPr>
          <w:p>
            <w:pPr>
              <w:spacing w:after="0"/>
              <w:rPr>
                <w:sz w:val="4"/>
                <w:szCs w:val="4"/>
                <w:color w:val="auto"/>
              </w:rPr>
            </w:pPr>
          </w:p>
        </w:tc>
        <w:tc>
          <w:tcPr>
            <w:tcW w:w="3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gridSpan w:val="5"/>
            <w:vMerge w:val="continu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74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220" w:type="dxa"/>
            <w:vAlign w:val="bottom"/>
            <w:tcBorders>
              <w:bottom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0" w:type="dxa"/>
            <w:vAlign w:val="bottom"/>
          </w:tcPr>
          <w:p>
            <w:pPr>
              <w:spacing w:after="0" w:line="20" w:lineRule="exact"/>
              <w:rPr>
                <w:sz w:val="1"/>
                <w:szCs w:val="1"/>
                <w:color w:val="auto"/>
              </w:rPr>
            </w:pPr>
          </w:p>
        </w:tc>
        <w:tc>
          <w:tcPr>
            <w:tcW w:w="62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80" w:type="dxa"/>
            <w:vAlign w:val="bottom"/>
            <w:gridSpan w:val="6"/>
            <w:vMerge w:val="restart"/>
          </w:tcPr>
          <w:p>
            <w:pPr>
              <w:ind w:left="1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5"/>
            <w:vMerge w:val="continue"/>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8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2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8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38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60" w:type="dxa"/>
            <w:vAlign w:val="bottom"/>
            <w:vMerge w:val="restart"/>
          </w:tcPr>
          <w:p>
            <w:pPr>
              <w:spacing w:after="0"/>
              <w:rPr>
                <w:sz w:val="6"/>
                <w:szCs w:val="6"/>
                <w:color w:val="auto"/>
              </w:rPr>
            </w:pPr>
          </w:p>
        </w:tc>
        <w:tc>
          <w:tcPr>
            <w:tcW w:w="1200" w:type="dxa"/>
            <w:vAlign w:val="bottom"/>
            <w:gridSpan w:val="4"/>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6"/>
                <w:szCs w:val="6"/>
                <w:color w:val="auto"/>
              </w:rPr>
            </w:pPr>
          </w:p>
        </w:tc>
        <w:tc>
          <w:tcPr>
            <w:tcW w:w="1380" w:type="dxa"/>
            <w:vAlign w:val="bottom"/>
            <w:gridSpan w:val="6"/>
            <w:vMerge w:val="restart"/>
          </w:tcPr>
          <w:p>
            <w:pPr>
              <w:ind w:left="1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top w:val="single" w:sz="8" w:color="EEEEEE"/>
            </w:tcBorders>
          </w:tcPr>
          <w:p>
            <w:pPr>
              <w:spacing w:after="0"/>
              <w:rPr>
                <w:sz w:val="7"/>
                <w:szCs w:val="7"/>
                <w:color w:val="auto"/>
              </w:rPr>
            </w:pPr>
          </w:p>
        </w:tc>
        <w:tc>
          <w:tcPr>
            <w:tcW w:w="560" w:type="dxa"/>
            <w:vAlign w:val="bottom"/>
            <w:tcBorders>
              <w:top w:val="single" w:sz="8" w:color="EEEEEE"/>
            </w:tcBorders>
          </w:tcPr>
          <w:p>
            <w:pPr>
              <w:spacing w:after="0"/>
              <w:rPr>
                <w:sz w:val="7"/>
                <w:szCs w:val="7"/>
                <w:color w:val="auto"/>
              </w:rPr>
            </w:pPr>
          </w:p>
        </w:tc>
        <w:tc>
          <w:tcPr>
            <w:tcW w:w="640" w:type="dxa"/>
            <w:vAlign w:val="bottom"/>
            <w:tcBorders>
              <w:top w:val="single" w:sz="8" w:color="EEEEEE"/>
            </w:tcBorders>
          </w:tcPr>
          <w:p>
            <w:pPr>
              <w:spacing w:after="0"/>
              <w:rPr>
                <w:sz w:val="7"/>
                <w:szCs w:val="7"/>
                <w:color w:val="auto"/>
              </w:rPr>
            </w:pPr>
          </w:p>
        </w:tc>
        <w:tc>
          <w:tcPr>
            <w:tcW w:w="120" w:type="dxa"/>
            <w:vAlign w:val="bottom"/>
            <w:tcBorders>
              <w:top w:val="single" w:sz="8" w:color="EEEEEE"/>
            </w:tcBorders>
          </w:tcPr>
          <w:p>
            <w:pPr>
              <w:spacing w:after="0"/>
              <w:rPr>
                <w:sz w:val="7"/>
                <w:szCs w:val="7"/>
                <w:color w:val="auto"/>
              </w:rPr>
            </w:pPr>
          </w:p>
        </w:tc>
        <w:tc>
          <w:tcPr>
            <w:tcW w:w="300" w:type="dxa"/>
            <w:vAlign w:val="bottom"/>
            <w:tcBorders>
              <w:top w:val="single" w:sz="8" w:color="EEEEEE"/>
            </w:tcBorders>
          </w:tcPr>
          <w:p>
            <w:pPr>
              <w:spacing w:after="0"/>
              <w:rPr>
                <w:sz w:val="7"/>
                <w:szCs w:val="7"/>
                <w:color w:val="auto"/>
              </w:rPr>
            </w:pPr>
          </w:p>
        </w:tc>
        <w:tc>
          <w:tcPr>
            <w:tcW w:w="800" w:type="dxa"/>
            <w:vAlign w:val="bottom"/>
            <w:tcBorders>
              <w:top w:val="single" w:sz="8" w:color="EEEEEE"/>
            </w:tcBorders>
          </w:tcPr>
          <w:p>
            <w:pPr>
              <w:spacing w:after="0"/>
              <w:rPr>
                <w:sz w:val="7"/>
                <w:szCs w:val="7"/>
                <w:color w:val="auto"/>
              </w:rPr>
            </w:pPr>
          </w:p>
        </w:tc>
        <w:tc>
          <w:tcPr>
            <w:tcW w:w="1040" w:type="dxa"/>
            <w:vAlign w:val="bottom"/>
            <w:tcBorders>
              <w:top w:val="single" w:sz="8" w:color="EEEEEE"/>
            </w:tcBorders>
          </w:tcPr>
          <w:p>
            <w:pPr>
              <w:spacing w:after="0"/>
              <w:rPr>
                <w:sz w:val="7"/>
                <w:szCs w:val="7"/>
                <w:color w:val="auto"/>
              </w:rPr>
            </w:pPr>
          </w:p>
        </w:tc>
        <w:tc>
          <w:tcPr>
            <w:tcW w:w="20" w:type="dxa"/>
            <w:vAlign w:val="bottom"/>
            <w:tcBorders>
              <w:top w:val="single" w:sz="8" w:color="EEEEEE"/>
            </w:tcBorders>
          </w:tcPr>
          <w:p>
            <w:pPr>
              <w:spacing w:after="0"/>
              <w:rPr>
                <w:sz w:val="7"/>
                <w:szCs w:val="7"/>
                <w:color w:val="auto"/>
              </w:rPr>
            </w:pPr>
          </w:p>
        </w:tc>
        <w:tc>
          <w:tcPr>
            <w:tcW w:w="160" w:type="dxa"/>
            <w:vAlign w:val="bottom"/>
            <w:tcBorders>
              <w:top w:val="single" w:sz="8" w:color="EEEEEE"/>
            </w:tcBorders>
          </w:tcPr>
          <w:p>
            <w:pPr>
              <w:spacing w:after="0"/>
              <w:rPr>
                <w:sz w:val="7"/>
                <w:szCs w:val="7"/>
                <w:color w:val="auto"/>
              </w:rPr>
            </w:pPr>
          </w:p>
        </w:tc>
        <w:tc>
          <w:tcPr>
            <w:tcW w:w="100" w:type="dxa"/>
            <w:vAlign w:val="bottom"/>
          </w:tcPr>
          <w:p>
            <w:pPr>
              <w:spacing w:after="0"/>
              <w:rPr>
                <w:sz w:val="7"/>
                <w:szCs w:val="7"/>
                <w:color w:val="auto"/>
              </w:rPr>
            </w:pPr>
          </w:p>
        </w:tc>
        <w:tc>
          <w:tcPr>
            <w:tcW w:w="2920" w:type="dxa"/>
            <w:vAlign w:val="bottom"/>
            <w:gridSpan w:val="10"/>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1200" w:type="dxa"/>
            <w:vAlign w:val="bottom"/>
            <w:gridSpan w:val="4"/>
            <w:vMerge w:val="continue"/>
          </w:tcPr>
          <w:p>
            <w:pPr>
              <w:spacing w:after="0"/>
              <w:rPr>
                <w:sz w:val="7"/>
                <w:szCs w:val="7"/>
                <w:color w:val="auto"/>
              </w:rPr>
            </w:pPr>
          </w:p>
        </w:tc>
        <w:tc>
          <w:tcPr>
            <w:tcW w:w="360" w:type="dxa"/>
            <w:vAlign w:val="bottom"/>
          </w:tcPr>
          <w:p>
            <w:pPr>
              <w:spacing w:after="0"/>
              <w:rPr>
                <w:sz w:val="7"/>
                <w:szCs w:val="7"/>
                <w:color w:val="auto"/>
              </w:rPr>
            </w:pPr>
          </w:p>
        </w:tc>
        <w:tc>
          <w:tcPr>
            <w:tcW w:w="138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6"/>
                <w:szCs w:val="6"/>
                <w:color w:val="auto"/>
              </w:rPr>
            </w:pPr>
          </w:p>
        </w:tc>
        <w:tc>
          <w:tcPr>
            <w:tcW w:w="1220" w:type="dxa"/>
            <w:vAlign w:val="bottom"/>
            <w:gridSpan w:val="3"/>
            <w:vMerge w:val="restart"/>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20" w:type="dxa"/>
            <w:vAlign w:val="bottom"/>
            <w:gridSpan w:val="10"/>
            <w:vMerge w:val="continue"/>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480" w:type="dxa"/>
            <w:vAlign w:val="bottom"/>
            <w:gridSpan w:val="7"/>
            <w:vMerge w:val="restart"/>
          </w:tcPr>
          <w:p>
            <w:pPr>
              <w:ind w:left="320"/>
              <w:spacing w:after="0"/>
              <w:rPr>
                <w:sz w:val="20"/>
                <w:szCs w:val="20"/>
                <w:color w:val="auto"/>
              </w:rPr>
            </w:pPr>
            <w:r>
              <w:rPr>
                <w:rFonts w:ascii="Arial" w:cs="Arial" w:eastAsia="Arial" w:hAnsi="Arial"/>
                <w:sz w:val="17"/>
                <w:szCs w:val="17"/>
                <w:color w:val="0000FF"/>
              </w:rPr>
              <w:t>06/06/2023</w:t>
            </w: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CEO</w:t>
            </w:r>
          </w:p>
        </w:tc>
        <w:tc>
          <w:tcPr>
            <w:tcW w:w="560" w:type="dxa"/>
            <w:vAlign w:val="bottom"/>
            <w:vMerge w:val="continue"/>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20" w:type="dxa"/>
            <w:vAlign w:val="bottom"/>
            <w:gridSpan w:val="5"/>
            <w:vMerge w:val="restart"/>
          </w:tcPr>
          <w:p>
            <w:pPr>
              <w:spacing w:after="0"/>
              <w:rPr>
                <w:sz w:val="20"/>
                <w:szCs w:val="20"/>
                <w:color w:val="auto"/>
              </w:rPr>
            </w:pPr>
            <w:r>
              <w:rPr>
                <w:rFonts w:ascii="Arial" w:cs="Arial" w:eastAsia="Arial" w:hAnsi="Arial"/>
                <w:sz w:val="17"/>
                <w:szCs w:val="17"/>
                <w:color w:val="0000FF"/>
              </w:rPr>
              <w:t>C/O AVITA MEDICAL, INC.</w:t>
            </w: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80" w:type="dxa"/>
            <w:vAlign w:val="bottom"/>
            <w:gridSpan w:val="7"/>
            <w:vMerge w:val="continue"/>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20" w:type="dxa"/>
            <w:vAlign w:val="bottom"/>
            <w:gridSpan w:val="5"/>
            <w:vMerge w:val="continue"/>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80" w:type="dxa"/>
            <w:vAlign w:val="bottom"/>
            <w:gridSpan w:val="7"/>
            <w:vMerge w:val="restart"/>
          </w:tcPr>
          <w:p>
            <w:pPr>
              <w:spacing w:after="0"/>
              <w:rPr>
                <w:sz w:val="20"/>
                <w:szCs w:val="20"/>
                <w:color w:val="auto"/>
              </w:rPr>
            </w:pPr>
            <w:r>
              <w:rPr>
                <w:rFonts w:ascii="Arial" w:cs="Arial" w:eastAsia="Arial" w:hAnsi="Arial"/>
                <w:sz w:val="17"/>
                <w:szCs w:val="17"/>
                <w:color w:val="0000FF"/>
              </w:rPr>
              <w:t>28159 AVENUE STANFORD, SUITE 200</w:t>
            </w: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320" w:type="dxa"/>
            <w:vAlign w:val="bottom"/>
            <w:tcBorders>
              <w:bottom w:val="single" w:sz="8" w:color="2C2C2C"/>
            </w:tcBorders>
            <w:gridSpan w:val="4"/>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820" w:type="dxa"/>
            <w:vAlign w:val="bottom"/>
            <w:tcBorders>
              <w:bottom w:val="single" w:sz="8" w:color="2C2C2C"/>
            </w:tcBorders>
            <w:gridSpan w:val="9"/>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80" w:type="dxa"/>
            <w:vAlign w:val="bottom"/>
            <w:gridSpan w:val="7"/>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80" w:type="dxa"/>
            <w:vAlign w:val="bottom"/>
            <w:gridSpan w:val="11"/>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4"/>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940" w:type="dxa"/>
            <w:vAlign w:val="bottom"/>
            <w:gridSpan w:val="11"/>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gridSpan w:val="2"/>
          </w:tcPr>
          <w:p>
            <w:pPr>
              <w:spacing w:after="0" w:line="179" w:lineRule="exact"/>
              <w:rPr>
                <w:sz w:val="20"/>
                <w:szCs w:val="20"/>
                <w:color w:val="auto"/>
              </w:rPr>
            </w:pPr>
            <w:r>
              <w:rPr>
                <w:rFonts w:ascii="Arial" w:cs="Arial" w:eastAsia="Arial" w:hAnsi="Arial"/>
                <w:sz w:val="17"/>
                <w:szCs w:val="17"/>
                <w:color w:val="0000FF"/>
              </w:rPr>
              <w:t>VALENCIA</w:t>
            </w:r>
          </w:p>
        </w:tc>
        <w:tc>
          <w:tcPr>
            <w:tcW w:w="1220" w:type="dxa"/>
            <w:vAlign w:val="bottom"/>
            <w:gridSpan w:val="3"/>
          </w:tcPr>
          <w:p>
            <w:pPr>
              <w:ind w:left="20"/>
              <w:spacing w:after="0" w:line="179" w:lineRule="exact"/>
              <w:rPr>
                <w:sz w:val="20"/>
                <w:szCs w:val="20"/>
                <w:color w:val="auto"/>
              </w:rPr>
            </w:pPr>
            <w:r>
              <w:rPr>
                <w:rFonts w:ascii="Arial" w:cs="Arial" w:eastAsia="Arial" w:hAnsi="Arial"/>
                <w:sz w:val="17"/>
                <w:szCs w:val="17"/>
                <w:color w:val="0000FF"/>
              </w:rPr>
              <w:t>CA</w:t>
            </w:r>
          </w:p>
        </w:tc>
        <w:tc>
          <w:tcPr>
            <w:tcW w:w="1040" w:type="dxa"/>
            <w:vAlign w:val="bottom"/>
          </w:tcPr>
          <w:p>
            <w:pPr>
              <w:ind w:left="20"/>
              <w:spacing w:after="0" w:line="179" w:lineRule="exact"/>
              <w:rPr>
                <w:sz w:val="20"/>
                <w:szCs w:val="20"/>
                <w:color w:val="auto"/>
              </w:rPr>
            </w:pPr>
            <w:r>
              <w:rPr>
                <w:rFonts w:ascii="Arial" w:cs="Arial" w:eastAsia="Arial" w:hAnsi="Arial"/>
                <w:sz w:val="17"/>
                <w:szCs w:val="17"/>
                <w:color w:val="0000FF"/>
              </w:rPr>
              <w:t>91355</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40" w:type="dxa"/>
            <w:vAlign w:val="bottom"/>
            <w:gridSpan w:val="1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ind w:left="120"/>
              <w:spacing w:after="0"/>
              <w:rPr>
                <w:sz w:val="20"/>
                <w:szCs w:val="20"/>
                <w:color w:val="auto"/>
              </w:rPr>
            </w:pPr>
            <w:r>
              <w:rPr>
                <w:rFonts w:ascii="Arial" w:cs="Arial" w:eastAsia="Arial" w:hAnsi="Arial"/>
                <w:sz w:val="13"/>
                <w:szCs w:val="13"/>
                <w:color w:val="auto"/>
              </w:rPr>
              <w:t>Person</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420" w:type="dxa"/>
            <w:vAlign w:val="bottom"/>
            <w:tcBorders>
              <w:bottom w:val="single" w:sz="8" w:color="9A9A9A"/>
            </w:tcBorders>
            <w:gridSpan w:val="2"/>
          </w:tcPr>
          <w:p>
            <w:pPr>
              <w:spacing w:after="0"/>
              <w:rPr>
                <w:sz w:val="3"/>
                <w:szCs w:val="3"/>
                <w:color w:val="auto"/>
              </w:rPr>
            </w:pPr>
          </w:p>
        </w:tc>
        <w:tc>
          <w:tcPr>
            <w:tcW w:w="80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4"/>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2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gridSpan w:val="11"/>
          </w:tcPr>
          <w:p>
            <w:pPr>
              <w:ind w:left="60"/>
              <w:spacing w:after="0"/>
              <w:rPr>
                <w:sz w:val="20"/>
                <w:szCs w:val="20"/>
                <w:color w:val="auto"/>
              </w:rPr>
            </w:pPr>
            <w:r>
              <w:rPr>
                <w:rFonts w:ascii="Arial" w:cs="Arial" w:eastAsia="Arial" w:hAnsi="Arial"/>
                <w:sz w:val="20"/>
                <w:szCs w:val="20"/>
                <w:color w:val="auto"/>
              </w:rPr>
              <w:t>Rule 10b5-1(c) Transaction Indication</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0" w:type="dxa"/>
            <w:vAlign w:val="bottom"/>
            <w:gridSpan w:val="23"/>
            <w:vMerge w:val="restart"/>
          </w:tcPr>
          <w:p>
            <w:pPr>
              <w:ind w:left="80"/>
              <w:spacing w:after="0"/>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7000" w:type="dxa"/>
            <w:vAlign w:val="bottom"/>
            <w:gridSpan w:val="2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000" w:type="dxa"/>
            <w:vAlign w:val="bottom"/>
            <w:gridSpan w:val="11"/>
          </w:tcPr>
          <w:p>
            <w:pPr>
              <w:ind w:left="80"/>
              <w:spacing w:after="0" w:line="121" w:lineRule="exact"/>
              <w:rPr>
                <w:sz w:val="20"/>
                <w:szCs w:val="20"/>
                <w:color w:val="auto"/>
              </w:rPr>
            </w:pPr>
            <w:r>
              <w:rPr>
                <w:rFonts w:ascii="Arial" w:cs="Arial" w:eastAsia="Arial" w:hAnsi="Arial"/>
                <w:sz w:val="11"/>
                <w:szCs w:val="11"/>
                <w:color w:val="auto"/>
              </w:rPr>
              <w:t>the affirmative defense conditions of Rule 10b5-1(c). See Instruction 10.</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020" w:type="dxa"/>
            <w:vAlign w:val="bottom"/>
            <w:tcBorders>
              <w:top w:val="single" w:sz="8" w:color="2C2C2C"/>
            </w:tcBorders>
            <w:gridSpan w:val="21"/>
          </w:tcPr>
          <w:p>
            <w:pPr>
              <w:ind w:left="60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1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620" w:type="dxa"/>
            <w:vAlign w:val="bottom"/>
            <w:tcBorders>
              <w:bottom w:val="single" w:sz="8" w:color="2C2C2C"/>
            </w:tcBorders>
            <w:gridSpan w:val="4"/>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gridSpan w:val="4"/>
          </w:tcPr>
          <w:p>
            <w:pPr>
              <w:spacing w:after="0"/>
              <w:rPr>
                <w:sz w:val="2"/>
                <w:szCs w:val="2"/>
                <w:color w:val="auto"/>
              </w:rPr>
            </w:pPr>
          </w:p>
        </w:tc>
        <w:tc>
          <w:tcPr>
            <w:tcW w:w="420" w:type="dxa"/>
            <w:vAlign w:val="bottom"/>
            <w:tcBorders>
              <w:bottom w:val="single" w:sz="8" w:color="2C2C2C"/>
            </w:tcBorders>
            <w:gridSpan w:val="3"/>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4"/>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8"/>
          </w:tcPr>
          <w:p>
            <w:pPr>
              <w:ind w:left="80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280" w:type="dxa"/>
            <w:vAlign w:val="bottom"/>
          </w:tcPr>
          <w:p>
            <w:pPr>
              <w:spacing w:after="0"/>
              <w:rPr>
                <w:sz w:val="14"/>
                <w:szCs w:val="14"/>
                <w:color w:val="auto"/>
              </w:rPr>
            </w:pPr>
          </w:p>
        </w:tc>
        <w:tc>
          <w:tcPr>
            <w:tcW w:w="2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500" w:type="dxa"/>
            <w:vAlign w:val="bottom"/>
          </w:tcPr>
          <w:p>
            <w:pPr>
              <w:spacing w:after="0"/>
              <w:rPr>
                <w:sz w:val="14"/>
                <w:szCs w:val="14"/>
                <w:color w:val="auto"/>
              </w:rPr>
            </w:pPr>
          </w:p>
        </w:tc>
        <w:tc>
          <w:tcPr>
            <w:tcW w:w="1960" w:type="dxa"/>
            <w:vAlign w:val="bottom"/>
            <w:gridSpan w:val="5"/>
          </w:tcPr>
          <w:p>
            <w:pPr>
              <w:ind w:left="16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4"/>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5"/>
          </w:tcPr>
          <w:p>
            <w:pPr>
              <w:ind w:left="20"/>
              <w:spacing w:after="0"/>
              <w:rPr>
                <w:sz w:val="20"/>
                <w:szCs w:val="20"/>
                <w:color w:val="auto"/>
              </w:rPr>
            </w:pPr>
            <w:r>
              <w:rPr>
                <w:rFonts w:ascii="Arial" w:cs="Arial" w:eastAsia="Arial" w:hAnsi="Arial"/>
                <w:sz w:val="11"/>
                <w:szCs w:val="11"/>
                <w:b w:val="1"/>
                <w:bCs w:val="1"/>
                <w:color w:val="auto"/>
              </w:rPr>
              <w:t>7.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60" w:type="dxa"/>
            <w:vAlign w:val="bottom"/>
            <w:gridSpan w:val="2"/>
          </w:tcPr>
          <w:p>
            <w:pPr>
              <w:ind w:left="800"/>
              <w:spacing w:after="0" w:line="125"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60" w:type="dxa"/>
            <w:vAlign w:val="bottom"/>
            <w:gridSpan w:val="5"/>
          </w:tcPr>
          <w:p>
            <w:pPr>
              <w:ind w:left="160"/>
              <w:spacing w:after="0" w:line="125" w:lineRule="exact"/>
              <w:rPr>
                <w:sz w:val="20"/>
                <w:szCs w:val="20"/>
                <w:color w:val="auto"/>
              </w:rPr>
            </w:pPr>
            <w:r>
              <w:rPr>
                <w:rFonts w:ascii="Arial" w:cs="Arial" w:eastAsia="Arial" w:hAnsi="Arial"/>
                <w:sz w:val="11"/>
                <w:szCs w:val="11"/>
                <w:b w:val="1"/>
                <w:bCs w:val="1"/>
                <w:color w:val="auto"/>
              </w:rPr>
              <w:t>Disposed Of (D) (Instr. 3, 4 and</w:t>
            </w:r>
          </w:p>
        </w:tc>
        <w:tc>
          <w:tcPr>
            <w:tcW w:w="6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5"/>
          </w:tcPr>
          <w:p>
            <w:pPr>
              <w:ind w:left="2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0" w:type="dxa"/>
            <w:vAlign w:val="bottom"/>
            <w:gridSpan w:val="8"/>
          </w:tcPr>
          <w:p>
            <w:pPr>
              <w:ind w:left="80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60"/>
              <w:spacing w:after="0"/>
              <w:rPr>
                <w:sz w:val="20"/>
                <w:szCs w:val="20"/>
                <w:color w:val="auto"/>
              </w:rPr>
            </w:pPr>
            <w:r>
              <w:rPr>
                <w:rFonts w:ascii="Arial" w:cs="Arial" w:eastAsia="Arial" w:hAnsi="Arial"/>
                <w:sz w:val="11"/>
                <w:szCs w:val="11"/>
                <w:b w:val="1"/>
                <w:bCs w:val="1"/>
                <w:color w:val="auto"/>
              </w:rPr>
              <w:t>5)</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5"/>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26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5"/>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820" w:type="dxa"/>
            <w:vAlign w:val="bottom"/>
            <w:gridSpan w:val="5"/>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(A) or</w:t>
            </w: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Amount</w:t>
            </w:r>
          </w:p>
        </w:tc>
        <w:tc>
          <w:tcPr>
            <w:tcW w:w="660" w:type="dxa"/>
            <w:vAlign w:val="bottom"/>
            <w:vMerge w:val="continue"/>
          </w:tcPr>
          <w:p>
            <w:pPr>
              <w:spacing w:after="0"/>
              <w:rPr>
                <w:sz w:val="11"/>
                <w:szCs w:val="11"/>
                <w:color w:val="auto"/>
              </w:rPr>
            </w:pPr>
          </w:p>
        </w:tc>
        <w:tc>
          <w:tcPr>
            <w:tcW w:w="640" w:type="dxa"/>
            <w:vAlign w:val="bottom"/>
            <w:gridSpan w:val="3"/>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3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gridSpan w:val="4"/>
          </w:tcPr>
          <w:p>
            <w:pPr>
              <w:spacing w:after="0"/>
              <w:rPr>
                <w:sz w:val="6"/>
                <w:szCs w:val="6"/>
                <w:color w:val="auto"/>
              </w:rPr>
            </w:pPr>
          </w:p>
        </w:tc>
        <w:tc>
          <w:tcPr>
            <w:tcW w:w="1480" w:type="dxa"/>
            <w:vAlign w:val="bottom"/>
            <w:tcBorders>
              <w:bottom w:val="single" w:sz="8" w:color="2C2C2C"/>
            </w:tcBorders>
            <w:gridSpan w:val="6"/>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420" w:type="dxa"/>
            <w:vAlign w:val="bottom"/>
            <w:tcBorders>
              <w:bottom w:val="single" w:sz="8" w:color="2C2C2C"/>
            </w:tcBorders>
            <w:gridSpan w:val="5"/>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20"/>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540" w:type="dxa"/>
            <w:vAlign w:val="bottom"/>
            <w:gridSpan w:val="1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26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4"/>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16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4"/>
          </w:tcPr>
          <w:p>
            <w:pPr>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940" w:type="dxa"/>
            <w:vAlign w:val="bottom"/>
            <w:gridSpan w:val="4"/>
          </w:tcPr>
          <w:p>
            <w:pPr>
              <w:ind w:left="20"/>
              <w:spacing w:after="0"/>
              <w:rPr>
                <w:sz w:val="20"/>
                <w:szCs w:val="20"/>
                <w:color w:val="auto"/>
              </w:rPr>
            </w:pPr>
            <w:r>
              <w:rPr>
                <w:rFonts w:ascii="Arial" w:cs="Arial" w:eastAsia="Arial" w:hAnsi="Arial"/>
                <w:sz w:val="11"/>
                <w:szCs w:val="11"/>
                <w:b w:val="1"/>
                <w:bCs w:val="1"/>
                <w:color w:val="auto"/>
              </w:rPr>
              <w:t>9. Number of</w:t>
            </w:r>
          </w:p>
        </w:tc>
        <w:tc>
          <w:tcPr>
            <w:tcW w:w="560" w:type="dxa"/>
            <w:vAlign w:val="bottom"/>
          </w:tcPr>
          <w:p>
            <w:pPr>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5"/>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6"/>
          </w:tcPr>
          <w:p>
            <w:pPr>
              <w:ind w:left="40"/>
              <w:spacing w:after="0"/>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20" w:type="dxa"/>
            <w:vAlign w:val="bottom"/>
            <w:gridSpan w:val="4"/>
          </w:tcPr>
          <w:p>
            <w:pPr>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w:t>
            </w:r>
          </w:p>
        </w:tc>
        <w:tc>
          <w:tcPr>
            <w:tcW w:w="360" w:type="dxa"/>
            <w:vAlign w:val="bottom"/>
          </w:tcPr>
          <w:p>
            <w:pPr>
              <w:spacing w:after="0"/>
              <w:rPr>
                <w:sz w:val="11"/>
                <w:szCs w:val="11"/>
                <w:color w:val="auto"/>
              </w:rPr>
            </w:pPr>
          </w:p>
        </w:tc>
        <w:tc>
          <w:tcPr>
            <w:tcW w:w="1380" w:type="dxa"/>
            <w:vAlign w:val="bottom"/>
            <w:gridSpan w:val="6"/>
          </w:tcPr>
          <w:p>
            <w:pPr>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6"/>
          </w:tcPr>
          <w:p>
            <w:pPr>
              <w:ind w:left="4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1420" w:type="dxa"/>
            <w:vAlign w:val="bottom"/>
            <w:gridSpan w:val="4"/>
          </w:tcPr>
          <w:p>
            <w:pPr>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gridSpan w:val="3"/>
          </w:tcPr>
          <w:p>
            <w:pPr>
              <w:ind w:left="20"/>
              <w:spacing w:after="0"/>
              <w:rPr>
                <w:sz w:val="20"/>
                <w:szCs w:val="20"/>
                <w:color w:val="auto"/>
              </w:rPr>
            </w:pPr>
            <w:r>
              <w:rPr>
                <w:rFonts w:ascii="Arial" w:cs="Arial" w:eastAsia="Arial" w:hAnsi="Arial"/>
                <w:sz w:val="11"/>
                <w:szCs w:val="11"/>
                <w:b w:val="1"/>
                <w:bCs w:val="1"/>
                <w:color w:val="auto"/>
              </w:rPr>
              <w:t>Securities</w:t>
            </w:r>
          </w:p>
        </w:tc>
        <w:tc>
          <w:tcPr>
            <w:tcW w:w="36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5"/>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16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94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Beneficially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5"/>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 of</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0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5"/>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ind w:left="20"/>
              <w:spacing w:after="0"/>
              <w:rPr>
                <w:sz w:val="20"/>
                <w:szCs w:val="20"/>
                <w:color w:val="auto"/>
              </w:rPr>
            </w:pPr>
            <w:r>
              <w:rPr>
                <w:rFonts w:ascii="Arial" w:cs="Arial" w:eastAsia="Arial" w:hAnsi="Arial"/>
                <w:sz w:val="11"/>
                <w:szCs w:val="11"/>
                <w:b w:val="1"/>
                <w:bCs w:val="1"/>
                <w:color w:val="auto"/>
              </w:rPr>
              <w:t>Following</w:t>
            </w:r>
          </w:p>
        </w:tc>
        <w:tc>
          <w:tcPr>
            <w:tcW w:w="360" w:type="dxa"/>
            <w:vAlign w:val="bottom"/>
          </w:tcPr>
          <w:p>
            <w:pPr>
              <w:spacing w:after="0"/>
              <w:rPr>
                <w:sz w:val="11"/>
                <w:szCs w:val="11"/>
                <w:color w:val="auto"/>
              </w:rPr>
            </w:pPr>
          </w:p>
        </w:tc>
        <w:tc>
          <w:tcPr>
            <w:tcW w:w="1380" w:type="dxa"/>
            <w:vAlign w:val="bottom"/>
            <w:gridSpan w:val="6"/>
          </w:tcPr>
          <w:p>
            <w:pPr>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ind w:left="20"/>
              <w:spacing w:after="0"/>
              <w:rPr>
                <w:sz w:val="20"/>
                <w:szCs w:val="20"/>
                <w:color w:val="auto"/>
              </w:rPr>
            </w:pPr>
            <w:r>
              <w:rPr>
                <w:rFonts w:ascii="Arial" w:cs="Arial" w:eastAsia="Arial" w:hAnsi="Arial"/>
                <w:sz w:val="11"/>
                <w:szCs w:val="11"/>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94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940" w:type="dxa"/>
            <w:vAlign w:val="bottom"/>
            <w:gridSpan w:val="4"/>
            <w:vMerge w:val="continue"/>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40" w:type="dxa"/>
            <w:vAlign w:val="bottom"/>
            <w:gridSpan w:val="3"/>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6"/>
            <w:vMerge w:val="restart"/>
          </w:tcPr>
          <w:p>
            <w:pPr>
              <w:ind w:left="4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w:t>
            </w:r>
          </w:p>
        </w:tc>
        <w:tc>
          <w:tcPr>
            <w:tcW w:w="28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3"/>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64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6"/>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760" w:type="dxa"/>
            <w:vAlign w:val="bottom"/>
            <w:gridSpan w:val="3"/>
          </w:tcPr>
          <w:p>
            <w:pPr>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vMerge w:val="continue"/>
          </w:tcPr>
          <w:p>
            <w:pPr>
              <w:spacing w:after="0"/>
              <w:rPr>
                <w:sz w:val="13"/>
                <w:szCs w:val="13"/>
                <w:color w:val="auto"/>
              </w:rPr>
            </w:pPr>
          </w:p>
        </w:tc>
        <w:tc>
          <w:tcPr>
            <w:tcW w:w="640" w:type="dxa"/>
            <w:vAlign w:val="bottom"/>
            <w:gridSpan w:val="3"/>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Options</w:t>
            </w:r>
          </w:p>
        </w:tc>
        <w:tc>
          <w:tcPr>
            <w:tcW w:w="640" w:type="dxa"/>
            <w:vAlign w:val="bottom"/>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14.17</w:t>
            </w:r>
          </w:p>
        </w:tc>
        <w:tc>
          <w:tcPr>
            <w:tcW w:w="120" w:type="dxa"/>
            <w:vAlign w:val="bottom"/>
          </w:tcPr>
          <w:p>
            <w:pPr>
              <w:spacing w:after="0"/>
              <w:rPr>
                <w:sz w:val="18"/>
                <w:szCs w:val="18"/>
                <w:color w:val="auto"/>
              </w:rPr>
            </w:pPr>
          </w:p>
        </w:tc>
        <w:tc>
          <w:tcPr>
            <w:tcW w:w="1100" w:type="dxa"/>
            <w:vAlign w:val="bottom"/>
            <w:gridSpan w:val="2"/>
          </w:tcPr>
          <w:p>
            <w:pPr>
              <w:jc w:val="right"/>
              <w:ind w:right="177"/>
              <w:spacing w:after="0"/>
              <w:rPr>
                <w:sz w:val="20"/>
                <w:szCs w:val="20"/>
                <w:color w:val="auto"/>
              </w:rPr>
            </w:pPr>
            <w:r>
              <w:rPr>
                <w:rFonts w:ascii="Arial" w:cs="Arial" w:eastAsia="Arial" w:hAnsi="Arial"/>
                <w:sz w:val="13"/>
                <w:szCs w:val="13"/>
                <w:color w:val="0000FF"/>
              </w:rPr>
              <w:t>06/06/2023</w:t>
            </w: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5"/>
          </w:tcPr>
          <w:p>
            <w:pPr>
              <w:ind w:left="20"/>
              <w:spacing w:after="0"/>
              <w:rPr>
                <w:sz w:val="20"/>
                <w:szCs w:val="20"/>
                <w:color w:val="auto"/>
              </w:rPr>
            </w:pPr>
            <w:r>
              <w:rPr>
                <w:rFonts w:ascii="Arial" w:cs="Arial" w:eastAsia="Arial" w:hAnsi="Arial"/>
                <w:sz w:val="13"/>
                <w:szCs w:val="13"/>
                <w:color w:val="0000FF"/>
              </w:rPr>
              <w:t>A</w:t>
            </w:r>
          </w:p>
        </w:tc>
        <w:tc>
          <w:tcPr>
            <w:tcW w:w="740" w:type="dxa"/>
            <w:vAlign w:val="bottom"/>
          </w:tcPr>
          <w:p>
            <w:pPr>
              <w:ind w:left="80"/>
              <w:spacing w:after="0" w:line="213" w:lineRule="exact"/>
              <w:rPr>
                <w:sz w:val="20"/>
                <w:szCs w:val="20"/>
                <w:color w:val="auto"/>
              </w:rPr>
            </w:pPr>
            <w:r>
              <w:rPr>
                <w:rFonts w:ascii="Arial" w:cs="Arial" w:eastAsia="Arial" w:hAnsi="Arial"/>
                <w:sz w:val="13"/>
                <w:szCs w:val="13"/>
                <w:color w:val="0000FF"/>
                <w:w w:val="99"/>
              </w:rPr>
              <w:t>100,000</w:t>
            </w:r>
            <w:r>
              <w:rPr>
                <w:rFonts w:ascii="Arial" w:cs="Arial" w:eastAsia="Arial" w:hAnsi="Arial"/>
                <w:sz w:val="21"/>
                <w:szCs w:val="21"/>
                <w:color w:val="008000"/>
                <w:w w:val="99"/>
                <w:vertAlign w:val="superscript"/>
              </w:rPr>
              <w:t>(1)</w:t>
            </w:r>
          </w:p>
        </w:tc>
        <w:tc>
          <w:tcPr>
            <w:tcW w:w="280" w:type="dxa"/>
            <w:vAlign w:val="bottom"/>
          </w:tcPr>
          <w:p>
            <w:pPr>
              <w:spacing w:after="0"/>
              <w:rPr>
                <w:sz w:val="18"/>
                <w:szCs w:val="18"/>
                <w:color w:val="auto"/>
              </w:rPr>
            </w:pPr>
          </w:p>
        </w:tc>
        <w:tc>
          <w:tcPr>
            <w:tcW w:w="760" w:type="dxa"/>
            <w:vAlign w:val="bottom"/>
            <w:gridSpan w:val="3"/>
          </w:tcPr>
          <w:p>
            <w:pPr>
              <w:ind w:left="260"/>
              <w:spacing w:after="0"/>
              <w:rPr>
                <w:sz w:val="20"/>
                <w:szCs w:val="20"/>
                <w:color w:val="auto"/>
              </w:rPr>
            </w:pPr>
            <w:r>
              <w:rPr>
                <w:rFonts w:ascii="Arial" w:cs="Arial" w:eastAsia="Arial" w:hAnsi="Arial"/>
                <w:sz w:val="11"/>
                <w:szCs w:val="11"/>
                <w:color w:val="008000"/>
              </w:rPr>
              <w:t>(2)</w:t>
            </w:r>
          </w:p>
        </w:tc>
        <w:tc>
          <w:tcPr>
            <w:tcW w:w="660" w:type="dxa"/>
            <w:vAlign w:val="bottom"/>
          </w:tcPr>
          <w:p>
            <w:pPr>
              <w:ind w:left="20"/>
              <w:spacing w:after="0"/>
              <w:rPr>
                <w:sz w:val="20"/>
                <w:szCs w:val="20"/>
                <w:color w:val="auto"/>
              </w:rPr>
            </w:pPr>
            <w:r>
              <w:rPr>
                <w:rFonts w:ascii="Arial" w:cs="Arial" w:eastAsia="Arial" w:hAnsi="Arial"/>
                <w:sz w:val="13"/>
                <w:szCs w:val="13"/>
                <w:color w:val="0000FF"/>
                <w:w w:val="95"/>
              </w:rPr>
              <w:t>06/06/2033</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600" w:type="dxa"/>
            <w:vAlign w:val="bottom"/>
            <w:gridSpan w:val="2"/>
          </w:tcPr>
          <w:p>
            <w:pPr>
              <w:spacing w:after="0"/>
              <w:rPr>
                <w:sz w:val="20"/>
                <w:szCs w:val="20"/>
                <w:color w:val="auto"/>
              </w:rPr>
            </w:pPr>
            <w:r>
              <w:rPr>
                <w:rFonts w:ascii="Arial" w:cs="Arial" w:eastAsia="Arial" w:hAnsi="Arial"/>
                <w:sz w:val="17"/>
                <w:szCs w:val="17"/>
                <w:color w:val="0000FF"/>
                <w:w w:val="94"/>
              </w:rPr>
              <w:t>100,000</w:t>
            </w:r>
          </w:p>
        </w:tc>
        <w:tc>
          <w:tcPr>
            <w:tcW w:w="40" w:type="dxa"/>
            <w:vAlign w:val="bottom"/>
          </w:tcPr>
          <w:p>
            <w:pPr>
              <w:spacing w:after="0"/>
              <w:rPr>
                <w:sz w:val="18"/>
                <w:szCs w:val="18"/>
                <w:color w:val="auto"/>
              </w:rPr>
            </w:pPr>
          </w:p>
        </w:tc>
        <w:tc>
          <w:tcPr>
            <w:tcW w:w="68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940" w:type="dxa"/>
            <w:vAlign w:val="bottom"/>
            <w:gridSpan w:val="4"/>
          </w:tcPr>
          <w:p>
            <w:pPr>
              <w:ind w:left="200"/>
              <w:spacing w:after="0"/>
              <w:rPr>
                <w:sz w:val="20"/>
                <w:szCs w:val="20"/>
                <w:color w:val="auto"/>
              </w:rPr>
            </w:pPr>
            <w:r>
              <w:rPr>
                <w:rFonts w:ascii="Arial" w:cs="Arial" w:eastAsia="Arial" w:hAnsi="Arial"/>
                <w:sz w:val="13"/>
                <w:szCs w:val="13"/>
                <w:color w:val="0000FF"/>
              </w:rPr>
              <w:t>100,000</w:t>
            </w:r>
          </w:p>
        </w:tc>
        <w:tc>
          <w:tcPr>
            <w:tcW w:w="560" w:type="dxa"/>
            <w:vAlign w:val="bottom"/>
          </w:tcPr>
          <w:p>
            <w:pPr>
              <w:ind w:left="240"/>
              <w:spacing w:after="0"/>
              <w:rPr>
                <w:sz w:val="20"/>
                <w:szCs w:val="20"/>
                <w:color w:val="auto"/>
              </w:rPr>
            </w:pPr>
            <w:r>
              <w:rPr>
                <w:rFonts w:ascii="Arial" w:cs="Arial" w:eastAsia="Arial" w:hAnsi="Arial"/>
                <w:sz w:val="13"/>
                <w:szCs w:val="13"/>
                <w:color w:val="0000FF"/>
              </w:rPr>
              <w:t>D</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60" w:type="dxa"/>
            <w:vAlign w:val="bottom"/>
            <w:gridSpan w:val="3"/>
          </w:tcPr>
          <w:p>
            <w:pPr>
              <w:ind w:left="60"/>
              <w:spacing w:after="0" w:line="78" w:lineRule="exact"/>
              <w:rPr>
                <w:sz w:val="20"/>
                <w:szCs w:val="20"/>
                <w:color w:val="auto"/>
              </w:rPr>
            </w:pPr>
            <w:r>
              <w:rPr>
                <w:rFonts w:ascii="Arial" w:cs="Arial" w:eastAsia="Arial" w:hAnsi="Arial"/>
                <w:sz w:val="8"/>
                <w:szCs w:val="8"/>
                <w:color w:val="0000FF"/>
              </w:rPr>
              <w:t>(Right to</w:t>
            </w: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60" w:type="dxa"/>
            <w:vAlign w:val="bottom"/>
          </w:tcPr>
          <w:p>
            <w:pPr>
              <w:ind w:left="160"/>
              <w:spacing w:after="0" w:line="78" w:lineRule="exact"/>
              <w:rPr>
                <w:sz w:val="20"/>
                <w:szCs w:val="20"/>
                <w:color w:val="auto"/>
              </w:rPr>
            </w:pPr>
            <w:r>
              <w:rPr>
                <w:rFonts w:ascii="Arial" w:cs="Arial" w:eastAsia="Arial" w:hAnsi="Arial"/>
                <w:sz w:val="8"/>
                <w:szCs w:val="8"/>
                <w:color w:val="0000FF"/>
              </w:rPr>
              <w:t>Stock</w:t>
            </w:r>
          </w:p>
        </w:tc>
        <w:tc>
          <w:tcPr>
            <w:tcW w:w="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-5339080</wp:posOffset>
            </wp:positionV>
            <wp:extent cx="7047230" cy="54895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7230" cy="548957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spacing w:after="0" w:line="236" w:lineRule="auto"/>
        <w:tabs>
          <w:tab w:leader="none" w:pos="16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may elect to acquire the Issuer's CHESS Depositary Interests ("CDIs") in place of common stock upon exercise of a Stock Option. CDIs are units of beneficial ownership in shares of common stock of the Issuer that are publicly traded on the Australian Securities Exchange (the "ASX") and held by CHESS Depositary Nominees Pty, Limited, a subsidiary of ASX Limited, the company that operates the ASX. Five CDIs are equivalent to one share of common stock and have all the rights and privileges of common stock.</w:t>
      </w:r>
    </w:p>
    <w:p>
      <w:pPr>
        <w:spacing w:after="0" w:line="30"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Stock Options vest in three equal annual installments beginning on the date 12 months following the grant date.</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80"/>
          </w:cols>
          <w:pgMar w:left="460" w:top="220" w:right="359" w:bottom="1440" w:gutter="0" w:footer="0" w:header="0"/>
        </w:sectPr>
      </w:pPr>
    </w:p>
    <w:p>
      <w:pPr>
        <w:spacing w:after="0" w:line="132" w:lineRule="exact"/>
        <w:rPr>
          <w:sz w:val="20"/>
          <w:szCs w:val="20"/>
          <w:color w:val="auto"/>
        </w:rPr>
      </w:pPr>
    </w:p>
    <w:p>
      <w:pPr>
        <w:ind w:left="6600"/>
        <w:spacing w:after="0"/>
        <w:rPr>
          <w:sz w:val="20"/>
          <w:szCs w:val="20"/>
          <w:color w:val="auto"/>
        </w:rPr>
      </w:pPr>
      <w:r>
        <w:rPr>
          <w:rFonts w:ascii="Arial" w:cs="Arial" w:eastAsia="Arial" w:hAnsi="Arial"/>
          <w:sz w:val="15"/>
          <w:szCs w:val="15"/>
          <w:color w:val="0000FF"/>
        </w:rPr>
        <w:t>/s/ Donna Shiroma,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1270</wp:posOffset>
            </wp:positionV>
            <wp:extent cx="13506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350645" cy="8255"/>
                    </a:xfrm>
                    <a:prstGeom prst="rect">
                      <a:avLst/>
                    </a:prstGeom>
                    <a:noFill/>
                  </pic:spPr>
                </pic:pic>
              </a:graphicData>
            </a:graphic>
          </wp:anchor>
        </w:drawing>
      </w:r>
    </w:p>
    <w:p>
      <w:pPr>
        <w:spacing w:after="0" w:line="19"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3448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4805" cy="8255"/>
                    </a:xfrm>
                    <a:prstGeom prst="rect">
                      <a:avLst/>
                    </a:prstGeom>
                    <a:noFill/>
                  </pic:spPr>
                </pic:pic>
              </a:graphicData>
            </a:graphic>
          </wp:anchor>
        </w:drawing>
      </w:r>
    </w:p>
    <w:p>
      <w:pPr>
        <w:spacing w:after="0" w:line="32" w:lineRule="exact"/>
        <w:rPr>
          <w:sz w:val="20"/>
          <w:szCs w:val="20"/>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1320"/>
        <w:spacing w:after="0" w:line="329"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color w:val="0000FF"/>
        </w:rPr>
        <w:t>06/08/2023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15875</wp:posOffset>
            </wp:positionV>
            <wp:extent cx="4794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799" w:lineRule="exact"/>
        <w:rPr>
          <w:sz w:val="20"/>
          <w:szCs w:val="20"/>
          <w:color w:val="auto"/>
        </w:rPr>
      </w:pPr>
    </w:p>
    <w:p>
      <w:pPr>
        <w:sectPr>
          <w:pgSz w:w="11900" w:h="16838" w:orient="portrait"/>
          <w:cols w:equalWidth="0" w:num="2">
            <w:col w:w="8720" w:space="80"/>
            <w:col w:w="2280"/>
          </w:cols>
          <w:pgMar w:left="460" w:top="220"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238620" TargetMode="External"/><Relationship Id="rId9"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2023-06-08T15:48:51Z</dcterms:created>
  <dcterms:modified xsi:type="dcterms:W3CDTF">2023-06-08T15:48:51Z</dcterms:modified>
</cp:coreProperties>
</file>