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Shiroma Donna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AVITA MEDICAL,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28159 AVENUE STANFORD, SUITE 220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AVITA Medical,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RCEL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09/07/2021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07/06/2021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Restricted Stock Units, each representing a contingent right to be issued one share of Common Stock. These Restricted Stock Units vest in four equal annual installments upon the satisfaction of certain performance-based vesting criteria with respect to the particular portion of Restricted Stock Units.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Form 4/A is being filed solely to correct an administrative error in the number of shares of Common Stock shown as beneficially held by the Reporting Person in her Form 4 filed on September 7, 2021 (the "Original Form 4"). All other information set forth in the Original Form 4 remains correct.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Donna Shiroma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07/06/2022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6251" TargetMode="External"/><Relationship Id="rId13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2022-07-06T17:54:03Z</dcterms:created>
  <dcterms:modified xsi:type="dcterms:W3CDTF">2022-07-06T17:54:03Z</dcterms:modified>
</cp:coreProperties>
</file>