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071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Holder Michael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AVITA MEDICAL,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28159 AVENUE STANFORD, SUITE 220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AVITA Medical,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RCEL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07/06/2021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10,500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10,500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3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20.21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07/06/2021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6,925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07/06/2031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6,925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6,925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40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Restricted Stock Units, each representing a contingent right to be issued one share of Common Stock. These Restricted Stock Units vest in four equal annual installments upon the satisfaction of certain performance-based vesting criteria with respect to the particular portion of Restricted Stock Units.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unvested Restricted Stock Units.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vest in four equal annual installments upon the satisfaction of certain performance-based vesting criteria with respect to the particular portion of such Stock Options.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Donna Shiroma, by power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09/07/2021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of attorney</w:t>
            </w:r>
          </w:p>
        </w:tc>
        <w:tc>
          <w:tcPr>
            <w:tcW w:w="1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5140" TargetMode="External"/><Relationship Id="rId13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2021-09-07T15:08:23Z</dcterms:created>
  <dcterms:modified xsi:type="dcterms:W3CDTF">2021-09-07T15:08:23Z</dcterms:modified>
</cp:coreProperties>
</file>